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288" w:type="dxa"/>
        <w:tblLook w:val="01E0" w:firstRow="1" w:lastRow="1" w:firstColumn="1" w:lastColumn="1" w:noHBand="0" w:noVBand="0"/>
      </w:tblPr>
      <w:tblGrid>
        <w:gridCol w:w="4590"/>
        <w:gridCol w:w="5580"/>
      </w:tblGrid>
      <w:tr w:rsidR="002E2C94" w:rsidRPr="002E2C94" w:rsidTr="00A45A17">
        <w:tc>
          <w:tcPr>
            <w:tcW w:w="4590" w:type="dxa"/>
          </w:tcPr>
          <w:p w:rsidR="002E2C94" w:rsidRPr="002E2C94" w:rsidRDefault="002E2C94" w:rsidP="00A45A17">
            <w:pPr>
              <w:spacing w:after="0" w:line="288" w:lineRule="auto"/>
              <w:rPr>
                <w:rFonts w:ascii="Times New Roman" w:hAnsi="Times New Roman" w:cs="Times New Roman"/>
                <w:sz w:val="28"/>
                <w:szCs w:val="28"/>
                <w:lang w:val="pt-BR"/>
              </w:rPr>
            </w:pPr>
            <w:r w:rsidRPr="002E2C94">
              <w:rPr>
                <w:rFonts w:ascii="Times New Roman" w:hAnsi="Times New Roman" w:cs="Times New Roman"/>
                <w:sz w:val="28"/>
                <w:szCs w:val="28"/>
                <w:lang w:val="pt-BR"/>
              </w:rPr>
              <w:t>PHÒNG GD-ĐT QUẬN ĐỐNG ĐA</w:t>
            </w:r>
          </w:p>
          <w:p w:rsidR="002E2C94" w:rsidRPr="002E2C94" w:rsidRDefault="002E2C94" w:rsidP="00A45A17">
            <w:pPr>
              <w:spacing w:after="0" w:line="288" w:lineRule="auto"/>
              <w:rPr>
                <w:rFonts w:ascii="Times New Roman" w:hAnsi="Times New Roman" w:cs="Times New Roman"/>
                <w:b/>
                <w:sz w:val="28"/>
                <w:szCs w:val="28"/>
                <w:lang w:val="pt-BR"/>
              </w:rPr>
            </w:pPr>
            <w:r w:rsidRPr="002E2C94">
              <w:rPr>
                <w:rFonts w:ascii="Times New Roman" w:hAnsi="Times New Roman" w:cs="Times New Roman"/>
                <w:b/>
                <w:sz w:val="28"/>
                <w:szCs w:val="28"/>
                <w:lang w:val="pt-BR"/>
              </w:rPr>
              <w:t xml:space="preserve">   TRƯỜNG THCS HUY VĂN</w:t>
            </w:r>
          </w:p>
          <w:p w:rsidR="002E2C94" w:rsidRPr="002E2C94" w:rsidRDefault="002E2C94" w:rsidP="00A45A17">
            <w:pPr>
              <w:spacing w:after="0" w:line="288" w:lineRule="auto"/>
              <w:rPr>
                <w:rFonts w:ascii="Times New Roman" w:hAnsi="Times New Roman" w:cs="Times New Roman"/>
                <w:b/>
                <w:sz w:val="28"/>
                <w:szCs w:val="28"/>
                <w:lang w:val="pt-BR"/>
              </w:rPr>
            </w:pPr>
            <w:r w:rsidRPr="002E2C94">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B5B4A5B" wp14:editId="08405FCD">
                      <wp:simplePos x="0" y="0"/>
                      <wp:positionH relativeFrom="column">
                        <wp:posOffset>678180</wp:posOffset>
                      </wp:positionH>
                      <wp:positionV relativeFrom="paragraph">
                        <wp:posOffset>6350</wp:posOffset>
                      </wp:positionV>
                      <wp:extent cx="1057275"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" strokeweight="1pt"/>
                  </w:pict>
                </mc:Fallback>
              </mc:AlternateContent>
            </w:r>
          </w:p>
        </w:tc>
        <w:tc>
          <w:tcPr>
            <w:tcW w:w="5580" w:type="dxa"/>
          </w:tcPr>
          <w:p w:rsidR="002E2C94" w:rsidRPr="002E2C94" w:rsidRDefault="002E2C94" w:rsidP="00A45A17">
            <w:pPr>
              <w:spacing w:after="0" w:line="288" w:lineRule="auto"/>
              <w:rPr>
                <w:rFonts w:ascii="Times New Roman" w:hAnsi="Times New Roman" w:cs="Times New Roman"/>
                <w:b/>
                <w:sz w:val="28"/>
                <w:szCs w:val="28"/>
                <w:lang w:val="pt-BR"/>
              </w:rPr>
            </w:pPr>
          </w:p>
        </w:tc>
      </w:tr>
    </w:tbl>
    <w:p w:rsidR="002E2C94" w:rsidRPr="002E2C94" w:rsidRDefault="002E2C94" w:rsidP="002E2C94">
      <w:pPr>
        <w:spacing w:after="0" w:line="288" w:lineRule="auto"/>
        <w:jc w:val="center"/>
        <w:rPr>
          <w:rFonts w:ascii="Times New Roman" w:hAnsi="Times New Roman" w:cs="Times New Roman"/>
          <w:b/>
          <w:sz w:val="28"/>
          <w:szCs w:val="28"/>
        </w:rPr>
      </w:pPr>
      <w:r w:rsidRPr="002E2C94">
        <w:rPr>
          <w:rFonts w:ascii="Times New Roman" w:hAnsi="Times New Roman" w:cs="Times New Roman"/>
          <w:b/>
          <w:sz w:val="28"/>
          <w:szCs w:val="28"/>
        </w:rPr>
        <w:t>NỘI DUNG ÔN TẬP – MÔN LỊCH SỬ</w:t>
      </w:r>
      <w:r>
        <w:rPr>
          <w:rFonts w:ascii="Times New Roman" w:hAnsi="Times New Roman" w:cs="Times New Roman"/>
          <w:b/>
          <w:sz w:val="28"/>
          <w:szCs w:val="28"/>
        </w:rPr>
        <w:t xml:space="preserve"> 9</w:t>
      </w:r>
    </w:p>
    <w:p w:rsidR="002E2C94" w:rsidRPr="002E2C94" w:rsidRDefault="002E2C94" w:rsidP="002E2C94">
      <w:pPr>
        <w:spacing w:after="0" w:line="288" w:lineRule="auto"/>
        <w:jc w:val="center"/>
        <w:rPr>
          <w:rFonts w:ascii="Times New Roman" w:hAnsi="Times New Roman" w:cs="Times New Roman"/>
          <w:b/>
          <w:i/>
          <w:sz w:val="28"/>
          <w:szCs w:val="28"/>
        </w:rPr>
      </w:pPr>
      <w:r w:rsidRPr="002E2C94">
        <w:rPr>
          <w:rFonts w:ascii="Times New Roman" w:hAnsi="Times New Roman" w:cs="Times New Roman"/>
          <w:b/>
          <w:i/>
          <w:sz w:val="28"/>
          <w:szCs w:val="28"/>
        </w:rPr>
        <w:t>(Trong thời gian học sinh nghỉ học phòng dịch COVID-19</w:t>
      </w:r>
    </w:p>
    <w:p w:rsidR="002E2C94" w:rsidRPr="002E2C94" w:rsidRDefault="002E2C94" w:rsidP="002E2C94">
      <w:pPr>
        <w:spacing w:after="0" w:line="288" w:lineRule="auto"/>
        <w:jc w:val="center"/>
        <w:rPr>
          <w:rFonts w:ascii="Times New Roman" w:hAnsi="Times New Roman" w:cs="Times New Roman"/>
          <w:b/>
          <w:i/>
          <w:sz w:val="28"/>
          <w:szCs w:val="28"/>
        </w:rPr>
      </w:pPr>
      <w:r w:rsidRPr="002E2C94">
        <w:rPr>
          <w:rFonts w:ascii="Times New Roman" w:hAnsi="Times New Roman" w:cs="Times New Roman"/>
          <w:b/>
          <w:i/>
          <w:sz w:val="28"/>
          <w:szCs w:val="28"/>
        </w:rPr>
        <w:t xml:space="preserve">từ </w:t>
      </w:r>
      <w:r w:rsidRPr="002E2C94">
        <w:rPr>
          <w:rFonts w:ascii="Times New Roman" w:hAnsi="Times New Roman" w:cs="Times New Roman"/>
          <w:b/>
          <w:i/>
          <w:sz w:val="28"/>
          <w:szCs w:val="28"/>
        </w:rPr>
        <w:t>6</w:t>
      </w:r>
      <w:r w:rsidRPr="002E2C94">
        <w:rPr>
          <w:rFonts w:ascii="Times New Roman" w:hAnsi="Times New Roman" w:cs="Times New Roman"/>
          <w:b/>
          <w:i/>
          <w:sz w:val="28"/>
          <w:szCs w:val="28"/>
        </w:rPr>
        <w:t xml:space="preserve">/04 đến hết </w:t>
      </w:r>
      <w:r w:rsidRPr="002E2C94">
        <w:rPr>
          <w:rFonts w:ascii="Times New Roman" w:hAnsi="Times New Roman" w:cs="Times New Roman"/>
          <w:b/>
          <w:i/>
          <w:sz w:val="28"/>
          <w:szCs w:val="28"/>
        </w:rPr>
        <w:t>11</w:t>
      </w:r>
      <w:r w:rsidRPr="002E2C94">
        <w:rPr>
          <w:rFonts w:ascii="Times New Roman" w:hAnsi="Times New Roman" w:cs="Times New Roman"/>
          <w:b/>
          <w:i/>
          <w:sz w:val="28"/>
          <w:szCs w:val="28"/>
        </w:rPr>
        <w:t>/04)</w:t>
      </w:r>
    </w:p>
    <w:p w:rsidR="002E2C94" w:rsidRPr="002E2C94" w:rsidRDefault="002E2C94" w:rsidP="006775B3">
      <w:pPr>
        <w:spacing w:after="0" w:line="360" w:lineRule="auto"/>
        <w:ind w:firstLine="397"/>
        <w:jc w:val="center"/>
        <w:rPr>
          <w:rFonts w:ascii="Times New Roman" w:eastAsia="Times New Roman" w:hAnsi="Times New Roman" w:cs="Times New Roman"/>
          <w:b/>
          <w:color w:val="002060"/>
          <w:sz w:val="28"/>
          <w:szCs w:val="28"/>
          <w:lang w:val="pt-BR"/>
        </w:rPr>
      </w:pPr>
    </w:p>
    <w:p w:rsidR="006775B3" w:rsidRPr="00275A3B" w:rsidRDefault="006775B3" w:rsidP="006775B3">
      <w:pPr>
        <w:spacing w:after="0" w:line="360" w:lineRule="auto"/>
        <w:ind w:firstLine="397"/>
        <w:jc w:val="center"/>
        <w:rPr>
          <w:rFonts w:ascii="Times New Roman" w:eastAsia="Times New Roman" w:hAnsi="Times New Roman" w:cs="Times New Roman"/>
          <w:b/>
          <w:color w:val="002060"/>
          <w:sz w:val="28"/>
          <w:szCs w:val="28"/>
          <w:lang w:val="pt-BR"/>
        </w:rPr>
      </w:pPr>
      <w:r w:rsidRPr="00275A3B">
        <w:rPr>
          <w:rFonts w:ascii="Times New Roman" w:eastAsia="Times New Roman" w:hAnsi="Times New Roman" w:cs="Times New Roman"/>
          <w:b/>
          <w:color w:val="002060"/>
          <w:sz w:val="28"/>
          <w:szCs w:val="28"/>
          <w:lang w:val="pt-BR"/>
        </w:rPr>
        <w:t>BÀI 25. NHỮNG NĂM ĐẦU CỦA CUỘC KHÁNG CHIẾN TOÀN QUỐC CHỐNG THỰC DÂN PHÁP (1946 - 1950)</w:t>
      </w:r>
    </w:p>
    <w:p w:rsidR="006775B3" w:rsidRPr="00275A3B" w:rsidRDefault="006775B3" w:rsidP="006775B3">
      <w:pPr>
        <w:spacing w:after="0" w:line="360" w:lineRule="auto"/>
        <w:rPr>
          <w:rFonts w:ascii="Times New Roman" w:eastAsia="Times New Roman" w:hAnsi="Times New Roman" w:cs="Times New Roman"/>
          <w:b/>
          <w:bCs/>
          <w:color w:val="0070C0"/>
          <w:sz w:val="28"/>
          <w:szCs w:val="28"/>
          <w:lang w:val="it-IT"/>
        </w:rPr>
      </w:pPr>
      <w:r w:rsidRPr="00275A3B">
        <w:rPr>
          <w:rFonts w:ascii="Times New Roman" w:eastAsia="Times New Roman" w:hAnsi="Times New Roman" w:cs="Times New Roman"/>
          <w:b/>
          <w:bCs/>
          <w:color w:val="0070C0"/>
          <w:sz w:val="28"/>
          <w:szCs w:val="28"/>
          <w:lang w:val="it-IT"/>
        </w:rPr>
        <w:t xml:space="preserve">I. CUỘC KHÁNG CHIẾN TOÀN QUỐC CHỐNG THỰC DÂN PHÁP BÙNG NỔ </w:t>
      </w:r>
    </w:p>
    <w:p w:rsidR="006775B3" w:rsidRPr="00275A3B" w:rsidRDefault="006775B3" w:rsidP="006775B3">
      <w:pPr>
        <w:spacing w:after="0" w:line="360" w:lineRule="auto"/>
        <w:rPr>
          <w:rFonts w:ascii="Times New Roman" w:eastAsia="Times New Roman" w:hAnsi="Times New Roman" w:cs="Times New Roman"/>
          <w:b/>
          <w:bCs/>
          <w:color w:val="0070C0"/>
          <w:sz w:val="28"/>
          <w:szCs w:val="28"/>
          <w:lang w:val="it-IT"/>
        </w:rPr>
      </w:pPr>
      <w:r w:rsidRPr="00275A3B">
        <w:rPr>
          <w:rFonts w:ascii="Times New Roman" w:eastAsia="Times New Roman" w:hAnsi="Times New Roman" w:cs="Times New Roman"/>
          <w:b/>
          <w:bCs/>
          <w:color w:val="0070C0"/>
          <w:sz w:val="28"/>
          <w:szCs w:val="28"/>
          <w:lang w:val="it-IT"/>
        </w:rPr>
        <w:t xml:space="preserve"> (19 - 12 - 1946)</w:t>
      </w:r>
    </w:p>
    <w:p w:rsidR="006775B3" w:rsidRPr="00275A3B" w:rsidRDefault="006775B3" w:rsidP="006775B3">
      <w:pPr>
        <w:spacing w:after="0" w:line="360" w:lineRule="auto"/>
        <w:ind w:firstLine="397"/>
        <w:rPr>
          <w:rFonts w:ascii="Times New Roman" w:eastAsia="Times New Roman" w:hAnsi="Times New Roman" w:cs="Times New Roman"/>
          <w:b/>
          <w:bCs/>
          <w:iCs/>
          <w:color w:val="000000"/>
          <w:sz w:val="28"/>
          <w:szCs w:val="28"/>
          <w:lang w:val="it-IT"/>
        </w:rPr>
      </w:pPr>
      <w:r w:rsidRPr="00275A3B">
        <w:rPr>
          <w:rFonts w:ascii="Times New Roman" w:eastAsia="Times New Roman" w:hAnsi="Times New Roman" w:cs="Times New Roman"/>
          <w:b/>
          <w:bCs/>
          <w:iCs/>
          <w:color w:val="000000"/>
          <w:sz w:val="28"/>
          <w:szCs w:val="28"/>
          <w:lang w:val="it-IT"/>
        </w:rPr>
        <w:t>1. Kháng chiến toàn quốc chống thực dân Pháp bùng nổ</w:t>
      </w:r>
    </w:p>
    <w:p w:rsidR="006775B3" w:rsidRPr="00B8395A" w:rsidRDefault="006775B3" w:rsidP="006775B3">
      <w:pPr>
        <w:spacing w:after="0" w:line="360" w:lineRule="auto"/>
        <w:ind w:firstLine="397"/>
        <w:rPr>
          <w:rFonts w:ascii="Times New Roman" w:eastAsia="Times New Roman" w:hAnsi="Times New Roman" w:cs="Times New Roman"/>
          <w:i/>
          <w:iCs/>
          <w:color w:val="000000"/>
          <w:sz w:val="28"/>
          <w:szCs w:val="28"/>
          <w:lang w:val="it-IT"/>
        </w:rPr>
      </w:pPr>
      <w:r w:rsidRPr="00B8395A">
        <w:rPr>
          <w:rFonts w:ascii="Times New Roman" w:eastAsia="Times New Roman" w:hAnsi="Times New Roman" w:cs="Times New Roman"/>
          <w:i/>
          <w:iCs/>
          <w:color w:val="000000"/>
          <w:sz w:val="28"/>
          <w:szCs w:val="28"/>
          <w:lang w:val="it-IT"/>
        </w:rPr>
        <w:t>Giải thích được nguyên nhân bùng nổ cuộc kháng chiến toàn quốc chống thực dân Pháp :</w:t>
      </w:r>
    </w:p>
    <w:p w:rsidR="006775B3" w:rsidRPr="00B8395A" w:rsidRDefault="006775B3" w:rsidP="006775B3">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Sau khi kí Hiệp định Sơ bộ (6 - 3 - 1946) và Tạm ước (14 - 9 - 1946), thực dân Pháp tăng cường hoạt động khiêu khích, tiến công ta ở Nam Bộ và Nam Trung Bộ, ở Hải Phò</w:t>
      </w:r>
      <w:r>
        <w:rPr>
          <w:rFonts w:ascii="Times New Roman" w:eastAsia="Times New Roman" w:hAnsi="Times New Roman" w:cs="Times New Roman"/>
          <w:color w:val="000000"/>
          <w:sz w:val="28"/>
          <w:szCs w:val="28"/>
          <w:lang w:val="it-IT"/>
        </w:rPr>
        <w:t xml:space="preserve">ng, Lạng Sơn, nhất là ở Hà Nội </w:t>
      </w:r>
      <w:r w:rsidRPr="00B8395A">
        <w:rPr>
          <w:rFonts w:ascii="Times New Roman" w:eastAsia="Times New Roman" w:hAnsi="Times New Roman" w:cs="Times New Roman"/>
          <w:color w:val="000000"/>
          <w:sz w:val="28"/>
          <w:szCs w:val="28"/>
          <w:lang w:val="it-IT"/>
        </w:rPr>
        <w:t>(12 - 1946).</w:t>
      </w:r>
    </w:p>
    <w:p w:rsidR="006775B3" w:rsidRPr="00B8395A" w:rsidRDefault="006775B3" w:rsidP="006775B3">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Ngày 18 - 12 - 1946, quân Pháp gửi tối hậu thư đòi Chính phủ ta giải tán lực lượng tự vệ chiến đấu... nếu không chúng sẽ hành động vào sáng 20 - 12 - 1946.</w:t>
      </w:r>
    </w:p>
    <w:p w:rsidR="006775B3" w:rsidRPr="00B8395A" w:rsidRDefault="006775B3" w:rsidP="006775B3">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Trước đó, Ban Thường vụ T</w:t>
      </w:r>
      <w:r>
        <w:rPr>
          <w:rFonts w:ascii="Times New Roman" w:eastAsia="Times New Roman" w:hAnsi="Times New Roman" w:cs="Times New Roman"/>
          <w:color w:val="000000"/>
          <w:sz w:val="28"/>
          <w:szCs w:val="28"/>
          <w:lang w:val="it-IT"/>
        </w:rPr>
        <w:t xml:space="preserve">rung ương Đảng họp (ngày 18 và </w:t>
      </w:r>
      <w:r w:rsidRPr="00B8395A">
        <w:rPr>
          <w:rFonts w:ascii="Times New Roman" w:eastAsia="Times New Roman" w:hAnsi="Times New Roman" w:cs="Times New Roman"/>
          <w:color w:val="000000"/>
          <w:sz w:val="28"/>
          <w:szCs w:val="28"/>
          <w:lang w:val="it-IT"/>
        </w:rPr>
        <w:t xml:space="preserve">19 - 12 - 1946), quyết định phát động toàn quốc kháng chiến. </w:t>
      </w:r>
    </w:p>
    <w:p w:rsidR="006775B3" w:rsidRPr="00B8395A" w:rsidRDefault="006775B3" w:rsidP="006775B3">
      <w:pPr>
        <w:spacing w:after="0" w:line="360" w:lineRule="auto"/>
        <w:ind w:firstLine="397"/>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xml:space="preserve">- Tối 19 - 12 - 1946, Hồ Chí Minh ra </w:t>
      </w:r>
      <w:r w:rsidRPr="00B8395A">
        <w:rPr>
          <w:rFonts w:ascii="Times New Roman" w:eastAsia="Times New Roman" w:hAnsi="Times New Roman" w:cs="Times New Roman"/>
          <w:i/>
          <w:iCs/>
          <w:color w:val="000000"/>
          <w:sz w:val="28"/>
          <w:szCs w:val="28"/>
          <w:lang w:val="it-IT"/>
        </w:rPr>
        <w:t>Lời kêu gọi toàn quốc kháng chiến</w:t>
      </w:r>
      <w:r w:rsidRPr="00B8395A">
        <w:rPr>
          <w:rFonts w:ascii="Times New Roman" w:eastAsia="Times New Roman" w:hAnsi="Times New Roman" w:cs="Times New Roman"/>
          <w:color w:val="000000"/>
          <w:sz w:val="28"/>
          <w:szCs w:val="28"/>
          <w:lang w:val="it-IT"/>
        </w:rPr>
        <w:t xml:space="preserve">. </w:t>
      </w:r>
    </w:p>
    <w:p w:rsidR="006775B3" w:rsidRPr="00B8395A" w:rsidRDefault="006775B3" w:rsidP="006775B3">
      <w:pPr>
        <w:spacing w:after="0" w:line="360" w:lineRule="auto"/>
        <w:ind w:firstLine="397"/>
        <w:rPr>
          <w:rFonts w:ascii="Times New Roman" w:eastAsia="Times New Roman" w:hAnsi="Times New Roman" w:cs="Times New Roman"/>
          <w:b/>
          <w:bCs/>
          <w:i/>
          <w:iCs/>
          <w:color w:val="000000"/>
          <w:sz w:val="28"/>
          <w:szCs w:val="28"/>
          <w:lang w:val="it-IT"/>
        </w:rPr>
      </w:pPr>
      <w:r w:rsidRPr="00B8395A">
        <w:rPr>
          <w:rFonts w:ascii="Times New Roman" w:eastAsia="Times New Roman" w:hAnsi="Times New Roman" w:cs="Times New Roman"/>
          <w:b/>
          <w:bCs/>
          <w:i/>
          <w:iCs/>
          <w:color w:val="000000"/>
          <w:sz w:val="28"/>
          <w:szCs w:val="28"/>
          <w:lang w:val="it-IT"/>
        </w:rPr>
        <w:t>b)</w:t>
      </w:r>
      <w:r w:rsidRPr="00B8395A">
        <w:rPr>
          <w:rFonts w:ascii="Times New Roman" w:eastAsia="Times New Roman" w:hAnsi="Times New Roman" w:cs="Times New Roman"/>
          <w:b/>
          <w:bCs/>
          <w:color w:val="000000"/>
          <w:sz w:val="28"/>
          <w:szCs w:val="28"/>
          <w:lang w:val="it-IT"/>
        </w:rPr>
        <w:t xml:space="preserve"> </w:t>
      </w:r>
      <w:r w:rsidRPr="00B8395A">
        <w:rPr>
          <w:rFonts w:ascii="Times New Roman" w:eastAsia="Times New Roman" w:hAnsi="Times New Roman" w:cs="Times New Roman"/>
          <w:b/>
          <w:bCs/>
          <w:i/>
          <w:iCs/>
          <w:color w:val="000000"/>
          <w:sz w:val="28"/>
          <w:szCs w:val="28"/>
          <w:lang w:val="it-IT"/>
        </w:rPr>
        <w:t>Đường lối kháng chiến chống thực dân Pháp của ta</w:t>
      </w:r>
    </w:p>
    <w:p w:rsidR="006775B3" w:rsidRPr="00B8395A" w:rsidRDefault="006775B3" w:rsidP="006775B3">
      <w:pPr>
        <w:spacing w:line="317" w:lineRule="exact"/>
        <w:ind w:right="-1" w:firstLine="567"/>
        <w:jc w:val="both"/>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Nội dung cơ bản của đường lối kháng chiến chống thực dân Pháp được thể hiện trong các văn kiện : "Lời kêu gọi toàn quốc kháng chiến" của Chủ tịch Hồ Chí Minh, Chỉ thị "Toàn dân kháng chiến" của Ban Thường vụ Trung ương Đảng và tác phẩm "Kháng chiến nhất định thắng lợi" của Tổng Bí thư Trường Chinh (9 - 1947).</w:t>
      </w:r>
    </w:p>
    <w:p w:rsidR="006775B3" w:rsidRPr="00915E86" w:rsidRDefault="006775B3" w:rsidP="006775B3">
      <w:pPr>
        <w:spacing w:after="0" w:line="360" w:lineRule="auto"/>
        <w:ind w:firstLine="397"/>
        <w:rPr>
          <w:rFonts w:ascii="Times New Roman" w:eastAsia="Times New Roman" w:hAnsi="Times New Roman" w:cs="Times New Roman"/>
          <w:b/>
          <w:i/>
          <w:color w:val="000000"/>
          <w:sz w:val="28"/>
          <w:szCs w:val="28"/>
          <w:lang w:val="it-IT"/>
        </w:rPr>
      </w:pPr>
      <w:r w:rsidRPr="00915E86">
        <w:rPr>
          <w:rFonts w:ascii="Times New Roman" w:eastAsia="Times New Roman" w:hAnsi="Times New Roman" w:cs="Times New Roman"/>
          <w:b/>
          <w:i/>
          <w:color w:val="000000"/>
          <w:sz w:val="28"/>
          <w:szCs w:val="28"/>
          <w:lang w:val="it-IT"/>
        </w:rPr>
        <w:lastRenderedPageBreak/>
        <w:t xml:space="preserve">Đó là cuộc chiến tranh nhân dân, toàn dân, toàn diện, trường kì, </w:t>
      </w:r>
      <w:r w:rsidRPr="00915E86">
        <w:rPr>
          <w:rFonts w:ascii="Times New Roman" w:eastAsia="Times New Roman" w:hAnsi="Times New Roman" w:cs="Times New Roman"/>
          <w:b/>
          <w:i/>
          <w:color w:val="000000"/>
          <w:sz w:val="28"/>
          <w:szCs w:val="28"/>
          <w:lang w:val="it-IT"/>
        </w:rPr>
        <w:br/>
        <w:t>tự lực cánh sinh, tranh thủ sự ủng hộ của quốc tế. Tập trung vào hai nội dung :</w:t>
      </w:r>
    </w:p>
    <w:p w:rsidR="006775B3" w:rsidRPr="00915E86" w:rsidRDefault="006775B3" w:rsidP="006775B3">
      <w:pPr>
        <w:spacing w:after="0" w:line="360" w:lineRule="auto"/>
        <w:ind w:firstLine="397"/>
        <w:rPr>
          <w:rFonts w:ascii="Times New Roman" w:eastAsia="Times New Roman" w:hAnsi="Times New Roman" w:cs="Times New Roman"/>
          <w:b/>
          <w:i/>
          <w:color w:val="000000"/>
          <w:sz w:val="28"/>
          <w:szCs w:val="28"/>
          <w:lang w:val="it-IT"/>
        </w:rPr>
      </w:pPr>
      <w:r w:rsidRPr="00915E86">
        <w:rPr>
          <w:rFonts w:ascii="Times New Roman" w:eastAsia="Times New Roman" w:hAnsi="Times New Roman" w:cs="Times New Roman"/>
          <w:b/>
          <w:i/>
          <w:color w:val="000000"/>
          <w:sz w:val="28"/>
          <w:szCs w:val="28"/>
          <w:lang w:val="it-IT"/>
        </w:rPr>
        <w:t>+ Kháng chiến toàn dân, tất cả mọi người dân tham gia kháng chiến.</w:t>
      </w:r>
    </w:p>
    <w:p w:rsidR="006775B3" w:rsidRPr="00915E86" w:rsidRDefault="006775B3" w:rsidP="006775B3">
      <w:pPr>
        <w:spacing w:after="0" w:line="360" w:lineRule="auto"/>
        <w:ind w:firstLine="397"/>
        <w:rPr>
          <w:rFonts w:ascii="Times New Roman" w:eastAsia="Times New Roman" w:hAnsi="Times New Roman" w:cs="Times New Roman"/>
          <w:b/>
          <w:color w:val="000000"/>
          <w:sz w:val="28"/>
          <w:szCs w:val="28"/>
          <w:lang w:val="it-IT"/>
        </w:rPr>
      </w:pPr>
      <w:r w:rsidRPr="00915E86">
        <w:rPr>
          <w:rFonts w:ascii="Times New Roman" w:eastAsia="Times New Roman" w:hAnsi="Times New Roman" w:cs="Times New Roman"/>
          <w:b/>
          <w:i/>
          <w:color w:val="000000"/>
          <w:sz w:val="28"/>
          <w:szCs w:val="28"/>
          <w:lang w:val="it-IT"/>
        </w:rPr>
        <w:t>+ Kháng chiến toàn diện, trên tất cả các mặt trận quân sự, kinh tế, ngoại giao</w:t>
      </w:r>
      <w:r w:rsidRPr="00915E86">
        <w:rPr>
          <w:rFonts w:ascii="Times New Roman" w:eastAsia="Times New Roman" w:hAnsi="Times New Roman" w:cs="Times New Roman"/>
          <w:b/>
          <w:color w:val="000000"/>
          <w:sz w:val="28"/>
          <w:szCs w:val="28"/>
          <w:lang w:val="it-IT"/>
        </w:rPr>
        <w:t>,...</w:t>
      </w:r>
    </w:p>
    <w:p w:rsidR="006775B3" w:rsidRPr="006775B3" w:rsidRDefault="006775B3" w:rsidP="006775B3">
      <w:pPr>
        <w:spacing w:after="0" w:line="360" w:lineRule="auto"/>
        <w:ind w:left="397"/>
        <w:rPr>
          <w:rFonts w:ascii="Times New Roman" w:eastAsia="Times New Roman" w:hAnsi="Times New Roman" w:cs="Times New Roman"/>
          <w:b/>
          <w:bCs/>
          <w:color w:val="0070C0"/>
          <w:sz w:val="28"/>
          <w:szCs w:val="28"/>
          <w:lang w:val="pt-BR"/>
        </w:rPr>
      </w:pPr>
      <w:r>
        <w:rPr>
          <w:rFonts w:ascii="Times New Roman" w:eastAsia="Times New Roman" w:hAnsi="Times New Roman" w:cs="Times New Roman"/>
          <w:b/>
          <w:bCs/>
          <w:color w:val="0070C0"/>
          <w:sz w:val="28"/>
          <w:szCs w:val="28"/>
          <w:lang w:val="pt-BR"/>
        </w:rPr>
        <w:t xml:space="preserve">II. </w:t>
      </w:r>
      <w:r w:rsidRPr="006775B3">
        <w:rPr>
          <w:rFonts w:ascii="Times New Roman" w:eastAsia="Times New Roman" w:hAnsi="Times New Roman" w:cs="Times New Roman"/>
          <w:b/>
          <w:bCs/>
          <w:color w:val="0070C0"/>
          <w:sz w:val="28"/>
          <w:szCs w:val="28"/>
          <w:lang w:val="pt-BR"/>
        </w:rPr>
        <w:t>CUỘC CHIẾN ĐẤU Ở CÁC ĐÔ THỊ PHÍA BẮC VĨ TUYẾN 16</w:t>
      </w:r>
    </w:p>
    <w:p w:rsidR="006775B3" w:rsidRDefault="006775B3" w:rsidP="006775B3">
      <w:pPr>
        <w:spacing w:line="317" w:lineRule="exact"/>
        <w:ind w:right="-1" w:firstLine="567"/>
        <w:jc w:val="both"/>
        <w:rPr>
          <w:rFonts w:ascii="Times New Roman" w:eastAsia="Times New Roman" w:hAnsi="Times New Roman" w:cs="Times New Roman"/>
          <w:color w:val="000000"/>
          <w:sz w:val="28"/>
          <w:szCs w:val="28"/>
          <w:lang w:val="fr-FR"/>
        </w:rPr>
      </w:pPr>
      <w:r w:rsidRPr="00B8395A">
        <w:rPr>
          <w:rFonts w:ascii="Times New Roman" w:eastAsia="Times New Roman" w:hAnsi="Times New Roman" w:cs="Times New Roman"/>
          <w:color w:val="000000"/>
          <w:sz w:val="28"/>
          <w:szCs w:val="28"/>
          <w:lang w:val="fr-FR"/>
        </w:rPr>
        <w:t xml:space="preserve">- </w:t>
      </w:r>
      <w:r>
        <w:rPr>
          <w:rFonts w:ascii="Times New Roman" w:eastAsia="Times New Roman" w:hAnsi="Times New Roman" w:cs="Times New Roman"/>
          <w:color w:val="000000"/>
          <w:sz w:val="28"/>
          <w:szCs w:val="28"/>
          <w:lang w:val="fr-FR"/>
        </w:rPr>
        <w:t xml:space="preserve">Ý nghĩa : </w:t>
      </w:r>
      <w:r w:rsidRPr="00B8395A">
        <w:rPr>
          <w:rFonts w:ascii="Times New Roman" w:eastAsia="Times New Roman" w:hAnsi="Times New Roman" w:cs="Times New Roman"/>
          <w:color w:val="000000"/>
          <w:sz w:val="28"/>
          <w:szCs w:val="28"/>
          <w:lang w:val="fr-FR"/>
        </w:rPr>
        <w:t>Cuộc chiến đấu ở các đô thị phía Bắc vĩ tuyến 16 đã giam chân địch trong các đô thị, làm giảm bước tiến của chúng, tạo điều kiện cho Đảng, Chính phủ rút lên căn cứ Việt Bắc và chuẩn bị cho cuộc kháng chiến lâu dài.</w:t>
      </w:r>
    </w:p>
    <w:p w:rsidR="0072470C" w:rsidRDefault="0072470C" w:rsidP="0072470C">
      <w:pPr>
        <w:spacing w:after="0" w:line="360" w:lineRule="auto"/>
        <w:ind w:firstLine="397"/>
        <w:rPr>
          <w:rFonts w:ascii="Times New Roman" w:eastAsia="Times New Roman" w:hAnsi="Times New Roman" w:cs="Times New Roman"/>
          <w:b/>
          <w:color w:val="002060"/>
          <w:sz w:val="28"/>
          <w:szCs w:val="28"/>
          <w:lang w:val="pt-BR"/>
        </w:rPr>
      </w:pPr>
      <w:r>
        <w:rPr>
          <w:rFonts w:ascii="Times New Roman" w:eastAsia="Times New Roman" w:hAnsi="Times New Roman" w:cs="Times New Roman"/>
          <w:b/>
          <w:color w:val="002060"/>
          <w:sz w:val="28"/>
          <w:szCs w:val="28"/>
          <w:lang w:val="pt-BR"/>
        </w:rPr>
        <w:t xml:space="preserve">Luyện tập </w:t>
      </w:r>
    </w:p>
    <w:p w:rsidR="0072470C" w:rsidRPr="0072470C" w:rsidRDefault="0072470C" w:rsidP="002E2C94">
      <w:pPr>
        <w:pStyle w:val="NormalWeb"/>
        <w:shd w:val="clear" w:color="auto" w:fill="FFFFFF"/>
        <w:spacing w:before="0" w:beforeAutospacing="0" w:after="0" w:afterAutospacing="0" w:line="276" w:lineRule="auto"/>
        <w:jc w:val="both"/>
        <w:rPr>
          <w:sz w:val="28"/>
          <w:szCs w:val="28"/>
        </w:rPr>
      </w:pPr>
      <w:r>
        <w:rPr>
          <w:rStyle w:val="Strong"/>
          <w:sz w:val="28"/>
          <w:szCs w:val="28"/>
          <w:bdr w:val="none" w:sz="0" w:space="0" w:color="auto" w:frame="1"/>
        </w:rPr>
        <w:t>Câu 1</w:t>
      </w:r>
      <w:r w:rsidRPr="0072470C">
        <w:rPr>
          <w:rStyle w:val="Strong"/>
          <w:sz w:val="28"/>
          <w:szCs w:val="28"/>
          <w:bdr w:val="none" w:sz="0" w:space="0" w:color="auto" w:frame="1"/>
        </w:rPr>
        <w:t>. Sự kiện nào trực tiếp đưa đến quyết định của Đảng và Chính phủ phát động toàn quốc kháng chiến chống Pháp?</w:t>
      </w:r>
    </w:p>
    <w:p w:rsidR="0072470C" w:rsidRPr="0072470C" w:rsidRDefault="0072470C" w:rsidP="002E2C94">
      <w:pPr>
        <w:pStyle w:val="NormalWeb"/>
        <w:shd w:val="clear" w:color="auto" w:fill="FFFFFF"/>
        <w:spacing w:before="0" w:beforeAutospacing="0" w:after="0" w:afterAutospacing="0" w:line="276" w:lineRule="auto"/>
        <w:rPr>
          <w:sz w:val="28"/>
          <w:szCs w:val="28"/>
        </w:rPr>
      </w:pPr>
      <w:r w:rsidRPr="0072470C">
        <w:rPr>
          <w:sz w:val="28"/>
          <w:szCs w:val="28"/>
        </w:rPr>
        <w:t>a. Pháp đánh Hải Phòng (11/1946).</w:t>
      </w:r>
    </w:p>
    <w:p w:rsidR="0072470C" w:rsidRPr="0072470C" w:rsidRDefault="0072470C" w:rsidP="002E2C94">
      <w:pPr>
        <w:pStyle w:val="NormalWeb"/>
        <w:shd w:val="clear" w:color="auto" w:fill="FFFFFF"/>
        <w:spacing w:before="0" w:beforeAutospacing="0" w:after="0" w:afterAutospacing="0" w:line="276" w:lineRule="auto"/>
        <w:rPr>
          <w:sz w:val="28"/>
          <w:szCs w:val="28"/>
        </w:rPr>
      </w:pPr>
      <w:r w:rsidRPr="0072470C">
        <w:rPr>
          <w:sz w:val="28"/>
          <w:szCs w:val="28"/>
        </w:rPr>
        <w:t>b. Pháp đánh chiếm Lạng Sơn (11/1946).</w:t>
      </w:r>
    </w:p>
    <w:p w:rsidR="0072470C" w:rsidRPr="0072470C" w:rsidRDefault="0072470C" w:rsidP="002E2C94">
      <w:pPr>
        <w:pStyle w:val="NormalWeb"/>
        <w:shd w:val="clear" w:color="auto" w:fill="FFFFFF"/>
        <w:spacing w:before="0" w:beforeAutospacing="0" w:after="0" w:afterAutospacing="0" w:line="276" w:lineRule="auto"/>
        <w:rPr>
          <w:sz w:val="28"/>
          <w:szCs w:val="28"/>
        </w:rPr>
      </w:pPr>
      <w:r w:rsidRPr="0072470C">
        <w:rPr>
          <w:sz w:val="28"/>
          <w:szCs w:val="28"/>
        </w:rPr>
        <w:t>c. Pháp tấn công vào cơ quan Bộ Tài chính ở Hà Nội (12/1946).</w:t>
      </w:r>
    </w:p>
    <w:p w:rsidR="0072470C" w:rsidRPr="0072470C" w:rsidRDefault="0072470C" w:rsidP="002E2C94">
      <w:pPr>
        <w:pStyle w:val="NormalWeb"/>
        <w:shd w:val="clear" w:color="auto" w:fill="FFFFFF"/>
        <w:spacing w:before="0" w:beforeAutospacing="0" w:after="0" w:afterAutospacing="0" w:line="276" w:lineRule="auto"/>
        <w:rPr>
          <w:sz w:val="28"/>
          <w:szCs w:val="28"/>
        </w:rPr>
      </w:pPr>
      <w:r w:rsidRPr="0072470C">
        <w:rPr>
          <w:sz w:val="28"/>
          <w:szCs w:val="28"/>
        </w:rPr>
        <w:t>d. 18/12/1946 Pháp gửi tối hậu thư buộc ta giải tán lực lượng tự vệ chiến đấu, giao quyền kiểm soát thủ đô cho chúng.</w:t>
      </w:r>
    </w:p>
    <w:p w:rsidR="0072470C" w:rsidRPr="0072470C" w:rsidRDefault="0072470C" w:rsidP="002E2C94">
      <w:pPr>
        <w:pStyle w:val="NormalWeb"/>
        <w:shd w:val="clear" w:color="auto" w:fill="FFFFFF"/>
        <w:spacing w:before="0" w:beforeAutospacing="0" w:after="0" w:afterAutospacing="0" w:line="276" w:lineRule="auto"/>
        <w:rPr>
          <w:sz w:val="28"/>
          <w:szCs w:val="28"/>
        </w:rPr>
      </w:pPr>
      <w:r>
        <w:rPr>
          <w:rStyle w:val="Strong"/>
          <w:sz w:val="28"/>
          <w:szCs w:val="28"/>
          <w:bdr w:val="none" w:sz="0" w:space="0" w:color="auto" w:frame="1"/>
        </w:rPr>
        <w:t>Câu 2</w:t>
      </w:r>
      <w:r w:rsidRPr="0072470C">
        <w:rPr>
          <w:rStyle w:val="Strong"/>
          <w:sz w:val="28"/>
          <w:szCs w:val="28"/>
          <w:bdr w:val="none" w:sz="0" w:space="0" w:color="auto" w:frame="1"/>
        </w:rPr>
        <w:t>. Chủ tịch Hồ Chí Minh ra lời kêu gọi toàn quốc kháng chiến vào thời điểm nào?</w:t>
      </w:r>
    </w:p>
    <w:p w:rsidR="0072470C" w:rsidRPr="0072470C" w:rsidRDefault="0072470C" w:rsidP="002E2C94">
      <w:pPr>
        <w:pStyle w:val="NormalWeb"/>
        <w:shd w:val="clear" w:color="auto" w:fill="FFFFFF"/>
        <w:spacing w:before="0" w:beforeAutospacing="0" w:after="0" w:afterAutospacing="0" w:line="276" w:lineRule="auto"/>
        <w:rPr>
          <w:sz w:val="28"/>
          <w:szCs w:val="28"/>
        </w:rPr>
      </w:pPr>
      <w:r w:rsidRPr="0072470C">
        <w:rPr>
          <w:sz w:val="28"/>
          <w:szCs w:val="28"/>
        </w:rPr>
        <w:t>a. Sáng 19/12/1946.</w:t>
      </w:r>
    </w:p>
    <w:p w:rsidR="0072470C" w:rsidRPr="0072470C" w:rsidRDefault="0072470C" w:rsidP="002E2C94">
      <w:pPr>
        <w:pStyle w:val="NormalWeb"/>
        <w:shd w:val="clear" w:color="auto" w:fill="FFFFFF"/>
        <w:spacing w:before="0" w:beforeAutospacing="0" w:after="0" w:afterAutospacing="0" w:line="276" w:lineRule="auto"/>
        <w:rPr>
          <w:sz w:val="28"/>
          <w:szCs w:val="28"/>
        </w:rPr>
      </w:pPr>
      <w:r w:rsidRPr="0072470C">
        <w:rPr>
          <w:sz w:val="28"/>
          <w:szCs w:val="28"/>
        </w:rPr>
        <w:t>b. Trưa 19/12/1946.</w:t>
      </w:r>
    </w:p>
    <w:p w:rsidR="0072470C" w:rsidRPr="0072470C" w:rsidRDefault="0072470C" w:rsidP="002E2C94">
      <w:pPr>
        <w:pStyle w:val="NormalWeb"/>
        <w:shd w:val="clear" w:color="auto" w:fill="FFFFFF"/>
        <w:spacing w:before="0" w:beforeAutospacing="0" w:after="0" w:afterAutospacing="0" w:line="276" w:lineRule="auto"/>
        <w:rPr>
          <w:sz w:val="28"/>
          <w:szCs w:val="28"/>
        </w:rPr>
      </w:pPr>
      <w:r w:rsidRPr="0072470C">
        <w:rPr>
          <w:sz w:val="28"/>
          <w:szCs w:val="28"/>
        </w:rPr>
        <w:t>c. Chiều 19/12/1946.</w:t>
      </w:r>
    </w:p>
    <w:p w:rsidR="0072470C" w:rsidRPr="0072470C" w:rsidRDefault="0072470C" w:rsidP="002E2C94">
      <w:pPr>
        <w:pStyle w:val="NormalWeb"/>
        <w:shd w:val="clear" w:color="auto" w:fill="FFFFFF"/>
        <w:spacing w:before="0" w:beforeAutospacing="0" w:after="0" w:afterAutospacing="0" w:line="276" w:lineRule="auto"/>
        <w:rPr>
          <w:sz w:val="28"/>
          <w:szCs w:val="28"/>
        </w:rPr>
      </w:pPr>
      <w:r w:rsidRPr="0072470C">
        <w:rPr>
          <w:sz w:val="28"/>
          <w:szCs w:val="28"/>
        </w:rPr>
        <w:t>d. Tối 19/12/1946.</w:t>
      </w:r>
    </w:p>
    <w:p w:rsidR="0072470C" w:rsidRPr="0072470C" w:rsidRDefault="0072470C" w:rsidP="002E2C94">
      <w:pPr>
        <w:pStyle w:val="NormalWeb"/>
        <w:shd w:val="clear" w:color="auto" w:fill="FFFFFF"/>
        <w:spacing w:before="0" w:beforeAutospacing="0" w:after="0" w:afterAutospacing="0" w:line="276" w:lineRule="auto"/>
        <w:rPr>
          <w:sz w:val="28"/>
          <w:szCs w:val="28"/>
        </w:rPr>
      </w:pPr>
      <w:r w:rsidRPr="0072470C">
        <w:rPr>
          <w:rStyle w:val="Strong"/>
          <w:sz w:val="28"/>
          <w:szCs w:val="28"/>
          <w:bdr w:val="none" w:sz="0" w:space="0" w:color="auto" w:frame="1"/>
        </w:rPr>
        <w:t>Câu 3</w:t>
      </w:r>
      <w:r w:rsidRPr="0072470C">
        <w:rPr>
          <w:rStyle w:val="Strong"/>
          <w:sz w:val="28"/>
          <w:szCs w:val="28"/>
          <w:bdr w:val="none" w:sz="0" w:space="0" w:color="auto" w:frame="1"/>
        </w:rPr>
        <w:t>. Đường lối kháng chiến của Đảng ta là gì?</w:t>
      </w:r>
    </w:p>
    <w:p w:rsidR="0072470C" w:rsidRPr="0072470C" w:rsidRDefault="0072470C" w:rsidP="002E2C94">
      <w:pPr>
        <w:pStyle w:val="NormalWeb"/>
        <w:shd w:val="clear" w:color="auto" w:fill="FFFFFF"/>
        <w:spacing w:before="0" w:beforeAutospacing="0" w:after="0" w:afterAutospacing="0" w:line="276" w:lineRule="auto"/>
        <w:rPr>
          <w:sz w:val="28"/>
          <w:szCs w:val="28"/>
        </w:rPr>
      </w:pPr>
      <w:r w:rsidRPr="0072470C">
        <w:rPr>
          <w:sz w:val="28"/>
          <w:szCs w:val="28"/>
        </w:rPr>
        <w:t>a. Kháng chiến toàn diện.</w:t>
      </w:r>
    </w:p>
    <w:p w:rsidR="0072470C" w:rsidRPr="0072470C" w:rsidRDefault="0072470C" w:rsidP="002E2C94">
      <w:pPr>
        <w:pStyle w:val="NormalWeb"/>
        <w:shd w:val="clear" w:color="auto" w:fill="FFFFFF"/>
        <w:spacing w:before="0" w:beforeAutospacing="0" w:after="0" w:afterAutospacing="0" w:line="276" w:lineRule="auto"/>
        <w:rPr>
          <w:sz w:val="28"/>
          <w:szCs w:val="28"/>
        </w:rPr>
      </w:pPr>
      <w:r w:rsidRPr="0072470C">
        <w:rPr>
          <w:sz w:val="28"/>
          <w:szCs w:val="28"/>
        </w:rPr>
        <w:t>b. Kháng chiến dựa vào sức mình và tranh thủ sự ủng hộ từ bên ngoài.</w:t>
      </w:r>
    </w:p>
    <w:p w:rsidR="0072470C" w:rsidRPr="0072470C" w:rsidRDefault="0072470C" w:rsidP="002E2C94">
      <w:pPr>
        <w:pStyle w:val="NormalWeb"/>
        <w:shd w:val="clear" w:color="auto" w:fill="FFFFFF"/>
        <w:spacing w:before="0" w:beforeAutospacing="0" w:after="0" w:afterAutospacing="0" w:line="276" w:lineRule="auto"/>
        <w:rPr>
          <w:sz w:val="28"/>
          <w:szCs w:val="28"/>
        </w:rPr>
      </w:pPr>
      <w:r w:rsidRPr="0072470C">
        <w:rPr>
          <w:sz w:val="28"/>
          <w:szCs w:val="28"/>
        </w:rPr>
        <w:t>c. Phải liên kết với cuộc kháng chiến của Lào và Cam-pu-chia.</w:t>
      </w:r>
    </w:p>
    <w:p w:rsidR="0072470C" w:rsidRDefault="0072470C" w:rsidP="002E2C94">
      <w:pPr>
        <w:pStyle w:val="NormalWeb"/>
        <w:shd w:val="clear" w:color="auto" w:fill="FFFFFF"/>
        <w:spacing w:before="0" w:beforeAutospacing="0" w:after="0" w:afterAutospacing="0" w:line="276" w:lineRule="auto"/>
        <w:rPr>
          <w:sz w:val="28"/>
          <w:szCs w:val="28"/>
        </w:rPr>
      </w:pPr>
      <w:r w:rsidRPr="0072470C">
        <w:rPr>
          <w:sz w:val="28"/>
          <w:szCs w:val="28"/>
        </w:rPr>
        <w:t>d. Toàn dân, toàn diện, trường kỳ và tự lực cánh sinh, tranh thủ sự ủng hộ của quốc tế.</w:t>
      </w:r>
    </w:p>
    <w:p w:rsidR="00EB1B06" w:rsidRPr="00EB1B06" w:rsidRDefault="00EB1B06" w:rsidP="002E2C94">
      <w:pPr>
        <w:pStyle w:val="NormalWeb"/>
        <w:shd w:val="clear" w:color="auto" w:fill="FFFFFF"/>
        <w:spacing w:before="0" w:beforeAutospacing="0" w:after="0" w:afterAutospacing="0" w:line="276" w:lineRule="auto"/>
        <w:jc w:val="both"/>
        <w:rPr>
          <w:sz w:val="28"/>
          <w:szCs w:val="28"/>
        </w:rPr>
      </w:pPr>
      <w:r w:rsidRPr="00EB1B06">
        <w:rPr>
          <w:rStyle w:val="Strong"/>
          <w:sz w:val="28"/>
          <w:szCs w:val="28"/>
          <w:bdr w:val="none" w:sz="0" w:space="0" w:color="auto" w:frame="1"/>
        </w:rPr>
        <w:t>Câu 4</w:t>
      </w:r>
      <w:r w:rsidRPr="00EB1B06">
        <w:rPr>
          <w:rStyle w:val="Strong"/>
          <w:sz w:val="28"/>
          <w:szCs w:val="28"/>
          <w:bdr w:val="none" w:sz="0" w:space="0" w:color="auto" w:frame="1"/>
        </w:rPr>
        <w:t xml:space="preserve"> Đường lối kháng chiến toàn diện của ta diễn ra trên các mặt trận: Quân sự, chính trị, kinh tế, ngoại giao. Vậy chủ yếu là quyết định của mặt trận nào?</w:t>
      </w:r>
    </w:p>
    <w:p w:rsidR="00EB1B06" w:rsidRPr="00EB1B06" w:rsidRDefault="00EB1B06" w:rsidP="002E2C94">
      <w:pPr>
        <w:pStyle w:val="NormalWeb"/>
        <w:shd w:val="clear" w:color="auto" w:fill="FFFFFF"/>
        <w:spacing w:before="0" w:beforeAutospacing="0" w:after="0" w:afterAutospacing="0" w:line="276" w:lineRule="auto"/>
        <w:rPr>
          <w:sz w:val="28"/>
          <w:szCs w:val="28"/>
        </w:rPr>
      </w:pPr>
      <w:r w:rsidRPr="00EB1B06">
        <w:rPr>
          <w:sz w:val="28"/>
          <w:szCs w:val="28"/>
        </w:rPr>
        <w:lastRenderedPageBreak/>
        <w:t>a. Quân sự.</w:t>
      </w:r>
    </w:p>
    <w:p w:rsidR="00EB1B06" w:rsidRPr="00EB1B06" w:rsidRDefault="00EB1B06" w:rsidP="002E2C94">
      <w:pPr>
        <w:pStyle w:val="NormalWeb"/>
        <w:shd w:val="clear" w:color="auto" w:fill="FFFFFF"/>
        <w:spacing w:before="0" w:beforeAutospacing="0" w:after="0" w:afterAutospacing="0" w:line="276" w:lineRule="auto"/>
        <w:rPr>
          <w:sz w:val="28"/>
          <w:szCs w:val="28"/>
        </w:rPr>
      </w:pPr>
      <w:r w:rsidRPr="00EB1B06">
        <w:rPr>
          <w:sz w:val="28"/>
          <w:szCs w:val="28"/>
        </w:rPr>
        <w:t>b. Chính trị.</w:t>
      </w:r>
    </w:p>
    <w:p w:rsidR="00EB1B06" w:rsidRPr="00EB1B06" w:rsidRDefault="00EB1B06" w:rsidP="002E2C94">
      <w:pPr>
        <w:pStyle w:val="NormalWeb"/>
        <w:shd w:val="clear" w:color="auto" w:fill="FFFFFF"/>
        <w:spacing w:before="0" w:beforeAutospacing="0" w:after="0" w:afterAutospacing="0" w:line="276" w:lineRule="auto"/>
        <w:rPr>
          <w:sz w:val="28"/>
          <w:szCs w:val="28"/>
        </w:rPr>
      </w:pPr>
      <w:r w:rsidRPr="00EB1B06">
        <w:rPr>
          <w:sz w:val="28"/>
          <w:szCs w:val="28"/>
        </w:rPr>
        <w:t>c. Kinh tế.</w:t>
      </w:r>
    </w:p>
    <w:p w:rsidR="00EB1B06" w:rsidRDefault="00EB1B06" w:rsidP="002E2C94">
      <w:pPr>
        <w:pStyle w:val="NormalWeb"/>
        <w:shd w:val="clear" w:color="auto" w:fill="FFFFFF"/>
        <w:spacing w:before="0" w:beforeAutospacing="0" w:after="0" w:afterAutospacing="0" w:line="276" w:lineRule="auto"/>
        <w:rPr>
          <w:sz w:val="28"/>
          <w:szCs w:val="28"/>
        </w:rPr>
      </w:pPr>
      <w:r w:rsidRPr="00EB1B06">
        <w:rPr>
          <w:sz w:val="28"/>
          <w:szCs w:val="28"/>
        </w:rPr>
        <w:t>d. Ngoại giao.</w:t>
      </w:r>
    </w:p>
    <w:p w:rsidR="00EB1B06" w:rsidRPr="00EB1B06" w:rsidRDefault="00EB1B06" w:rsidP="002E2C94">
      <w:pPr>
        <w:pStyle w:val="NormalWeb"/>
        <w:shd w:val="clear" w:color="auto" w:fill="FFFFFF"/>
        <w:spacing w:before="0" w:beforeAutospacing="0" w:after="0" w:afterAutospacing="0" w:line="276" w:lineRule="auto"/>
        <w:jc w:val="both"/>
        <w:rPr>
          <w:sz w:val="28"/>
          <w:szCs w:val="28"/>
        </w:rPr>
      </w:pPr>
      <w:r w:rsidRPr="00EB1B06">
        <w:rPr>
          <w:rStyle w:val="Strong"/>
          <w:sz w:val="28"/>
          <w:szCs w:val="28"/>
          <w:bdr w:val="none" w:sz="0" w:space="0" w:color="auto" w:frame="1"/>
        </w:rPr>
        <w:t>Câu 5</w:t>
      </w:r>
      <w:r w:rsidRPr="00EB1B06">
        <w:rPr>
          <w:rStyle w:val="Strong"/>
          <w:sz w:val="28"/>
          <w:szCs w:val="28"/>
          <w:bdr w:val="none" w:sz="0" w:space="0" w:color="auto" w:frame="1"/>
        </w:rPr>
        <w:t>. Ý nghĩa của cuộc chiến đấu của quân dân ta trong giai đoạn mở đầu của cuộc kháng chiến toàn quốc (cuối năm 1946 đầu 1947)?</w:t>
      </w:r>
    </w:p>
    <w:p w:rsidR="00EB1B06" w:rsidRPr="00EB1B06" w:rsidRDefault="00EB1B06" w:rsidP="002E2C94">
      <w:pPr>
        <w:pStyle w:val="NormalWeb"/>
        <w:shd w:val="clear" w:color="auto" w:fill="FFFFFF"/>
        <w:spacing w:before="0" w:beforeAutospacing="0" w:after="0" w:afterAutospacing="0" w:line="276" w:lineRule="auto"/>
        <w:rPr>
          <w:sz w:val="28"/>
          <w:szCs w:val="28"/>
        </w:rPr>
      </w:pPr>
      <w:r w:rsidRPr="00EB1B06">
        <w:rPr>
          <w:sz w:val="28"/>
          <w:szCs w:val="28"/>
        </w:rPr>
        <w:t>a. Đảm bảo an toàn cho việc chuyển quân của ta.</w:t>
      </w:r>
    </w:p>
    <w:p w:rsidR="00EB1B06" w:rsidRPr="00EB1B06" w:rsidRDefault="00EB1B06" w:rsidP="002E2C94">
      <w:pPr>
        <w:pStyle w:val="NormalWeb"/>
        <w:shd w:val="clear" w:color="auto" w:fill="FFFFFF"/>
        <w:spacing w:before="0" w:beforeAutospacing="0" w:after="0" w:afterAutospacing="0" w:line="276" w:lineRule="auto"/>
        <w:rPr>
          <w:sz w:val="28"/>
          <w:szCs w:val="28"/>
        </w:rPr>
      </w:pPr>
      <w:r w:rsidRPr="00EB1B06">
        <w:rPr>
          <w:sz w:val="28"/>
          <w:szCs w:val="28"/>
        </w:rPr>
        <w:t>b. Giam chân địch trong các đô thị, tiêu hao nhiều sinh lực địch.</w:t>
      </w:r>
    </w:p>
    <w:p w:rsidR="00EB1B06" w:rsidRPr="00EB1B06" w:rsidRDefault="00EB1B06" w:rsidP="002E2C94">
      <w:pPr>
        <w:pStyle w:val="NormalWeb"/>
        <w:shd w:val="clear" w:color="auto" w:fill="FFFFFF"/>
        <w:spacing w:before="0" w:beforeAutospacing="0" w:after="0" w:afterAutospacing="0" w:line="276" w:lineRule="auto"/>
        <w:rPr>
          <w:sz w:val="28"/>
          <w:szCs w:val="28"/>
        </w:rPr>
      </w:pPr>
      <w:r w:rsidRPr="00EB1B06">
        <w:rPr>
          <w:sz w:val="28"/>
          <w:szCs w:val="28"/>
        </w:rPr>
        <w:t>c. Đã tạo ra thế tr</w:t>
      </w:r>
      <w:bookmarkStart w:id="0" w:name="_GoBack"/>
      <w:bookmarkEnd w:id="0"/>
      <w:r w:rsidRPr="00EB1B06">
        <w:rPr>
          <w:sz w:val="28"/>
          <w:szCs w:val="28"/>
        </w:rPr>
        <w:t>ận chiến tranh nhân dân, chuẩn bị cho cuộc chiến lâu dài, toàn dân toàn diện.</w:t>
      </w:r>
    </w:p>
    <w:p w:rsidR="00EB1B06" w:rsidRDefault="00EB1B06" w:rsidP="002E2C94">
      <w:pPr>
        <w:pStyle w:val="NormalWeb"/>
        <w:shd w:val="clear" w:color="auto" w:fill="FFFFFF"/>
        <w:spacing w:before="0" w:beforeAutospacing="0" w:after="0" w:afterAutospacing="0" w:line="276" w:lineRule="auto"/>
        <w:rPr>
          <w:sz w:val="28"/>
          <w:szCs w:val="28"/>
        </w:rPr>
      </w:pPr>
      <w:r w:rsidRPr="00EB1B06">
        <w:rPr>
          <w:sz w:val="28"/>
          <w:szCs w:val="28"/>
        </w:rPr>
        <w:t>d. Tạo ra thế trận mới, đưa cuộc chiến đấu bước sang giai đoạn mới.</w:t>
      </w:r>
    </w:p>
    <w:p w:rsidR="005570B7" w:rsidRPr="009E50EE" w:rsidRDefault="005570B7" w:rsidP="005570B7">
      <w:pPr>
        <w:pStyle w:val="NormalWeb"/>
        <w:shd w:val="clear" w:color="auto" w:fill="FFFFFF"/>
        <w:spacing w:before="0" w:beforeAutospacing="0" w:after="0" w:afterAutospacing="0" w:line="288" w:lineRule="auto"/>
        <w:jc w:val="center"/>
        <w:rPr>
          <w:i/>
          <w:color w:val="000000" w:themeColor="text1"/>
          <w:sz w:val="28"/>
          <w:szCs w:val="28"/>
        </w:rPr>
      </w:pPr>
      <w:r w:rsidRPr="009E50EE">
        <w:rPr>
          <w:i/>
          <w:color w:val="000000" w:themeColor="text1"/>
          <w:sz w:val="28"/>
          <w:szCs w:val="28"/>
        </w:rPr>
        <w:t>-------------------Hết------------------</w:t>
      </w:r>
    </w:p>
    <w:p w:rsidR="005570B7" w:rsidRPr="009E50EE" w:rsidRDefault="005570B7" w:rsidP="005570B7">
      <w:pPr>
        <w:pStyle w:val="NormalWeb"/>
        <w:shd w:val="clear" w:color="auto" w:fill="FFFFFF"/>
        <w:spacing w:before="0" w:beforeAutospacing="0" w:after="0" w:afterAutospacing="0" w:line="288" w:lineRule="auto"/>
        <w:jc w:val="center"/>
        <w:rPr>
          <w:i/>
          <w:color w:val="000000" w:themeColor="text1"/>
          <w:sz w:val="28"/>
          <w:szCs w:val="28"/>
        </w:rPr>
      </w:pPr>
    </w:p>
    <w:p w:rsidR="005570B7" w:rsidRPr="005570B7" w:rsidRDefault="005570B7" w:rsidP="005570B7">
      <w:pPr>
        <w:spacing w:after="0" w:line="288" w:lineRule="auto"/>
        <w:ind w:firstLine="720"/>
        <w:jc w:val="center"/>
        <w:rPr>
          <w:rFonts w:ascii="Times New Roman" w:hAnsi="Times New Roman" w:cs="Times New Roman"/>
          <w:b/>
          <w:color w:val="000000" w:themeColor="text1"/>
          <w:sz w:val="28"/>
          <w:szCs w:val="28"/>
        </w:rPr>
      </w:pPr>
      <w:r w:rsidRPr="005570B7">
        <w:rPr>
          <w:rFonts w:ascii="Times New Roman" w:hAnsi="Times New Roman" w:cs="Times New Roman"/>
          <w:b/>
          <w:color w:val="000000" w:themeColor="text1"/>
          <w:sz w:val="28"/>
          <w:szCs w:val="28"/>
        </w:rPr>
        <w:t>TỔ TRƯỞNG</w:t>
      </w:r>
      <w:r w:rsidRPr="005570B7">
        <w:rPr>
          <w:rFonts w:ascii="Times New Roman" w:hAnsi="Times New Roman" w:cs="Times New Roman"/>
          <w:b/>
          <w:color w:val="000000" w:themeColor="text1"/>
          <w:sz w:val="28"/>
          <w:szCs w:val="28"/>
        </w:rPr>
        <w:tab/>
      </w:r>
      <w:r w:rsidRPr="005570B7">
        <w:rPr>
          <w:rFonts w:ascii="Times New Roman" w:hAnsi="Times New Roman" w:cs="Times New Roman"/>
          <w:b/>
          <w:color w:val="000000" w:themeColor="text1"/>
          <w:sz w:val="28"/>
          <w:szCs w:val="28"/>
        </w:rPr>
        <w:tab/>
      </w:r>
      <w:r w:rsidRPr="005570B7">
        <w:rPr>
          <w:rFonts w:ascii="Times New Roman" w:hAnsi="Times New Roman" w:cs="Times New Roman"/>
          <w:b/>
          <w:color w:val="000000" w:themeColor="text1"/>
          <w:sz w:val="28"/>
          <w:szCs w:val="28"/>
        </w:rPr>
        <w:tab/>
      </w:r>
      <w:r w:rsidRPr="005570B7">
        <w:rPr>
          <w:rFonts w:ascii="Times New Roman" w:hAnsi="Times New Roman" w:cs="Times New Roman"/>
          <w:b/>
          <w:color w:val="000000" w:themeColor="text1"/>
          <w:sz w:val="28"/>
          <w:szCs w:val="28"/>
        </w:rPr>
        <w:tab/>
      </w:r>
      <w:r w:rsidRPr="005570B7">
        <w:rPr>
          <w:rFonts w:ascii="Times New Roman" w:hAnsi="Times New Roman" w:cs="Times New Roman"/>
          <w:b/>
          <w:color w:val="000000" w:themeColor="text1"/>
          <w:sz w:val="28"/>
          <w:szCs w:val="28"/>
        </w:rPr>
        <w:tab/>
        <w:t xml:space="preserve">   NHÓM TRƯỞNG</w:t>
      </w:r>
    </w:p>
    <w:p w:rsidR="005570B7" w:rsidRPr="005570B7" w:rsidRDefault="005570B7" w:rsidP="005570B7">
      <w:pPr>
        <w:tabs>
          <w:tab w:val="left" w:pos="6030"/>
        </w:tabs>
        <w:spacing w:after="0" w:line="288" w:lineRule="auto"/>
        <w:jc w:val="center"/>
        <w:rPr>
          <w:rFonts w:ascii="Times New Roman" w:hAnsi="Times New Roman" w:cs="Times New Roman"/>
          <w:i/>
          <w:color w:val="000000" w:themeColor="text1"/>
          <w:sz w:val="28"/>
          <w:szCs w:val="28"/>
        </w:rPr>
      </w:pPr>
      <w:r w:rsidRPr="005570B7">
        <w:rPr>
          <w:rFonts w:ascii="Times New Roman" w:hAnsi="Times New Roman" w:cs="Times New Roman"/>
          <w:i/>
          <w:color w:val="000000" w:themeColor="text1"/>
          <w:sz w:val="28"/>
          <w:szCs w:val="28"/>
        </w:rPr>
        <w:t xml:space="preserve">     (kí, ghi rõ họ tên)</w:t>
      </w:r>
      <w:r w:rsidRPr="005570B7">
        <w:rPr>
          <w:rFonts w:ascii="Times New Roman" w:hAnsi="Times New Roman" w:cs="Times New Roman"/>
          <w:i/>
          <w:color w:val="000000" w:themeColor="text1"/>
          <w:sz w:val="28"/>
          <w:szCs w:val="28"/>
        </w:rPr>
        <w:tab/>
        <w:t>(kí, ghi rõ họ tên)</w:t>
      </w:r>
    </w:p>
    <w:p w:rsidR="005570B7" w:rsidRPr="005570B7" w:rsidRDefault="005570B7" w:rsidP="005570B7">
      <w:pPr>
        <w:tabs>
          <w:tab w:val="left" w:pos="6030"/>
        </w:tabs>
        <w:spacing w:after="0" w:line="288" w:lineRule="auto"/>
        <w:jc w:val="center"/>
        <w:rPr>
          <w:rFonts w:ascii="Times New Roman" w:hAnsi="Times New Roman" w:cs="Times New Roman"/>
          <w:i/>
          <w:color w:val="000000" w:themeColor="text1"/>
          <w:sz w:val="28"/>
          <w:szCs w:val="28"/>
        </w:rPr>
      </w:pPr>
    </w:p>
    <w:p w:rsidR="005570B7" w:rsidRPr="005570B7" w:rsidRDefault="005570B7" w:rsidP="005570B7">
      <w:pPr>
        <w:tabs>
          <w:tab w:val="left" w:pos="6030"/>
        </w:tabs>
        <w:spacing w:after="0" w:line="288" w:lineRule="auto"/>
        <w:jc w:val="center"/>
        <w:rPr>
          <w:rFonts w:ascii="Times New Roman" w:hAnsi="Times New Roman" w:cs="Times New Roman"/>
          <w:b/>
          <w:color w:val="000000" w:themeColor="text1"/>
          <w:sz w:val="28"/>
          <w:szCs w:val="28"/>
        </w:rPr>
      </w:pPr>
    </w:p>
    <w:p w:rsidR="005570B7" w:rsidRPr="005570B7" w:rsidRDefault="005570B7" w:rsidP="005570B7">
      <w:pPr>
        <w:tabs>
          <w:tab w:val="left" w:pos="6030"/>
        </w:tabs>
        <w:spacing w:after="0" w:line="288" w:lineRule="auto"/>
        <w:jc w:val="center"/>
        <w:rPr>
          <w:rFonts w:ascii="Times New Roman" w:hAnsi="Times New Roman" w:cs="Times New Roman"/>
          <w:b/>
          <w:color w:val="000000" w:themeColor="text1"/>
          <w:sz w:val="28"/>
          <w:szCs w:val="28"/>
        </w:rPr>
      </w:pPr>
    </w:p>
    <w:p w:rsidR="005570B7" w:rsidRPr="005570B7" w:rsidRDefault="005570B7" w:rsidP="005570B7">
      <w:pPr>
        <w:tabs>
          <w:tab w:val="left" w:pos="6030"/>
        </w:tabs>
        <w:spacing w:after="0" w:line="288" w:lineRule="auto"/>
        <w:jc w:val="center"/>
        <w:rPr>
          <w:rFonts w:ascii="Times New Roman" w:hAnsi="Times New Roman" w:cs="Times New Roman"/>
          <w:b/>
          <w:color w:val="000000" w:themeColor="text1"/>
          <w:sz w:val="28"/>
          <w:szCs w:val="28"/>
        </w:rPr>
      </w:pPr>
      <w:r w:rsidRPr="005570B7">
        <w:rPr>
          <w:rFonts w:ascii="Times New Roman" w:hAnsi="Times New Roman" w:cs="Times New Roman"/>
          <w:b/>
          <w:color w:val="000000" w:themeColor="text1"/>
          <w:sz w:val="28"/>
          <w:szCs w:val="28"/>
        </w:rPr>
        <w:t xml:space="preserve"> </w:t>
      </w:r>
    </w:p>
    <w:p w:rsidR="005570B7" w:rsidRPr="005570B7" w:rsidRDefault="005570B7" w:rsidP="005570B7">
      <w:pPr>
        <w:tabs>
          <w:tab w:val="left" w:pos="5115"/>
          <w:tab w:val="left" w:pos="6030"/>
        </w:tabs>
        <w:spacing w:after="0" w:line="288" w:lineRule="auto"/>
        <w:jc w:val="center"/>
        <w:rPr>
          <w:rFonts w:ascii="Times New Roman" w:hAnsi="Times New Roman" w:cs="Times New Roman"/>
          <w:i/>
          <w:color w:val="000000" w:themeColor="text1"/>
          <w:sz w:val="28"/>
          <w:szCs w:val="28"/>
        </w:rPr>
      </w:pPr>
      <w:r w:rsidRPr="005570B7">
        <w:rPr>
          <w:rFonts w:ascii="Times New Roman" w:hAnsi="Times New Roman" w:cs="Times New Roman"/>
          <w:b/>
          <w:color w:val="000000" w:themeColor="text1"/>
          <w:sz w:val="28"/>
          <w:szCs w:val="28"/>
        </w:rPr>
        <w:t xml:space="preserve">     Trần Thị Thu Hiền</w:t>
      </w:r>
      <w:r w:rsidRPr="005570B7">
        <w:rPr>
          <w:rFonts w:ascii="Times New Roman" w:hAnsi="Times New Roman" w:cs="Times New Roman"/>
          <w:b/>
          <w:color w:val="000000" w:themeColor="text1"/>
          <w:sz w:val="28"/>
          <w:szCs w:val="28"/>
        </w:rPr>
        <w:tab/>
        <w:t xml:space="preserve">           Đặng Thị Hoa Hồng</w:t>
      </w:r>
    </w:p>
    <w:p w:rsidR="005570B7" w:rsidRPr="005570B7" w:rsidRDefault="005570B7" w:rsidP="005570B7">
      <w:pPr>
        <w:rPr>
          <w:rFonts w:ascii="Times New Roman" w:hAnsi="Times New Roman" w:cs="Times New Roman"/>
          <w:sz w:val="28"/>
          <w:szCs w:val="28"/>
        </w:rPr>
      </w:pPr>
    </w:p>
    <w:p w:rsidR="005570B7" w:rsidRDefault="005570B7" w:rsidP="005570B7"/>
    <w:p w:rsidR="005570B7" w:rsidRPr="00EB1B06" w:rsidRDefault="005570B7" w:rsidP="002E2C94">
      <w:pPr>
        <w:pStyle w:val="NormalWeb"/>
        <w:shd w:val="clear" w:color="auto" w:fill="FFFFFF"/>
        <w:spacing w:before="0" w:beforeAutospacing="0" w:after="0" w:afterAutospacing="0" w:line="276" w:lineRule="auto"/>
        <w:rPr>
          <w:sz w:val="28"/>
          <w:szCs w:val="28"/>
        </w:rPr>
      </w:pPr>
    </w:p>
    <w:p w:rsidR="00EB1B06" w:rsidRPr="00EB1B06" w:rsidRDefault="00EB1B06" w:rsidP="002E2C94">
      <w:pPr>
        <w:pStyle w:val="NormalWeb"/>
        <w:shd w:val="clear" w:color="auto" w:fill="FFFFFF"/>
        <w:tabs>
          <w:tab w:val="left" w:pos="3555"/>
        </w:tabs>
        <w:spacing w:before="0" w:beforeAutospacing="0" w:after="0" w:afterAutospacing="0" w:line="276" w:lineRule="auto"/>
        <w:rPr>
          <w:sz w:val="28"/>
          <w:szCs w:val="28"/>
        </w:rPr>
      </w:pPr>
      <w:r w:rsidRPr="00EB1B06">
        <w:rPr>
          <w:sz w:val="28"/>
          <w:szCs w:val="28"/>
        </w:rPr>
        <w:tab/>
      </w:r>
    </w:p>
    <w:p w:rsidR="00EB1B06" w:rsidRPr="0072470C" w:rsidRDefault="00EB1B06" w:rsidP="0072470C">
      <w:pPr>
        <w:pStyle w:val="NormalWeb"/>
        <w:shd w:val="clear" w:color="auto" w:fill="FFFFFF"/>
        <w:spacing w:before="0" w:beforeAutospacing="0" w:after="0" w:afterAutospacing="0"/>
        <w:rPr>
          <w:sz w:val="28"/>
          <w:szCs w:val="28"/>
        </w:rPr>
      </w:pPr>
    </w:p>
    <w:p w:rsidR="0072470C" w:rsidRPr="0072470C" w:rsidRDefault="0072470C" w:rsidP="002E2C94">
      <w:pPr>
        <w:tabs>
          <w:tab w:val="left" w:pos="2265"/>
          <w:tab w:val="left" w:pos="3240"/>
        </w:tabs>
        <w:spacing w:after="0" w:line="360" w:lineRule="auto"/>
        <w:ind w:firstLine="397"/>
        <w:rPr>
          <w:rFonts w:ascii="Times New Roman" w:eastAsia="Times New Roman" w:hAnsi="Times New Roman" w:cs="Times New Roman"/>
          <w:b/>
          <w:color w:val="002060"/>
          <w:sz w:val="28"/>
          <w:szCs w:val="28"/>
          <w:lang w:val="pt-BR"/>
        </w:rPr>
      </w:pPr>
      <w:r>
        <w:rPr>
          <w:rFonts w:ascii="Times New Roman" w:eastAsia="Times New Roman" w:hAnsi="Times New Roman" w:cs="Times New Roman"/>
          <w:b/>
          <w:color w:val="002060"/>
          <w:sz w:val="28"/>
          <w:szCs w:val="28"/>
          <w:lang w:val="pt-BR"/>
        </w:rPr>
        <w:tab/>
      </w:r>
      <w:r w:rsidR="002E2C94">
        <w:rPr>
          <w:rFonts w:ascii="Times New Roman" w:eastAsia="Times New Roman" w:hAnsi="Times New Roman" w:cs="Times New Roman"/>
          <w:b/>
          <w:color w:val="002060"/>
          <w:sz w:val="28"/>
          <w:szCs w:val="28"/>
          <w:lang w:val="pt-BR"/>
        </w:rPr>
        <w:tab/>
      </w:r>
    </w:p>
    <w:sectPr w:rsidR="0072470C" w:rsidRPr="0072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E79"/>
    <w:multiLevelType w:val="hybridMultilevel"/>
    <w:tmpl w:val="156C32B2"/>
    <w:lvl w:ilvl="0" w:tplc="1870FF26">
      <w:start w:val="1"/>
      <w:numFmt w:val="upperRoman"/>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B3"/>
    <w:rsid w:val="000B32F1"/>
    <w:rsid w:val="002E2C94"/>
    <w:rsid w:val="004778FB"/>
    <w:rsid w:val="005570B7"/>
    <w:rsid w:val="006775B3"/>
    <w:rsid w:val="0072470C"/>
    <w:rsid w:val="00885411"/>
    <w:rsid w:val="00EB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5B3"/>
    <w:pPr>
      <w:ind w:left="720"/>
      <w:contextualSpacing/>
    </w:pPr>
  </w:style>
  <w:style w:type="paragraph" w:styleId="NormalWeb">
    <w:name w:val="Normal (Web)"/>
    <w:basedOn w:val="Normal"/>
    <w:uiPriority w:val="99"/>
    <w:unhideWhenUsed/>
    <w:rsid w:val="007247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7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5B3"/>
    <w:pPr>
      <w:ind w:left="720"/>
      <w:contextualSpacing/>
    </w:pPr>
  </w:style>
  <w:style w:type="paragraph" w:styleId="NormalWeb">
    <w:name w:val="Normal (Web)"/>
    <w:basedOn w:val="Normal"/>
    <w:uiPriority w:val="99"/>
    <w:unhideWhenUsed/>
    <w:rsid w:val="007247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1865">
      <w:bodyDiv w:val="1"/>
      <w:marLeft w:val="0"/>
      <w:marRight w:val="0"/>
      <w:marTop w:val="0"/>
      <w:marBottom w:val="0"/>
      <w:divBdr>
        <w:top w:val="none" w:sz="0" w:space="0" w:color="auto"/>
        <w:left w:val="none" w:sz="0" w:space="0" w:color="auto"/>
        <w:bottom w:val="none" w:sz="0" w:space="0" w:color="auto"/>
        <w:right w:val="none" w:sz="0" w:space="0" w:color="auto"/>
      </w:divBdr>
    </w:div>
    <w:div w:id="429351721">
      <w:bodyDiv w:val="1"/>
      <w:marLeft w:val="0"/>
      <w:marRight w:val="0"/>
      <w:marTop w:val="0"/>
      <w:marBottom w:val="0"/>
      <w:divBdr>
        <w:top w:val="none" w:sz="0" w:space="0" w:color="auto"/>
        <w:left w:val="none" w:sz="0" w:space="0" w:color="auto"/>
        <w:bottom w:val="none" w:sz="0" w:space="0" w:color="auto"/>
        <w:right w:val="none" w:sz="0" w:space="0" w:color="auto"/>
      </w:divBdr>
    </w:div>
    <w:div w:id="556015118">
      <w:bodyDiv w:val="1"/>
      <w:marLeft w:val="0"/>
      <w:marRight w:val="0"/>
      <w:marTop w:val="0"/>
      <w:marBottom w:val="0"/>
      <w:divBdr>
        <w:top w:val="none" w:sz="0" w:space="0" w:color="auto"/>
        <w:left w:val="none" w:sz="0" w:space="0" w:color="auto"/>
        <w:bottom w:val="none" w:sz="0" w:space="0" w:color="auto"/>
        <w:right w:val="none" w:sz="0" w:space="0" w:color="auto"/>
      </w:divBdr>
    </w:div>
    <w:div w:id="18581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2020-04-04T08:20:00Z</dcterms:created>
  <dcterms:modified xsi:type="dcterms:W3CDTF">2020-04-04T08:51:00Z</dcterms:modified>
</cp:coreProperties>
</file>